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F8E1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129. Программа формирования универсальных учебных действий.</w:t>
      </w:r>
    </w:p>
    <w:p w14:paraId="70EB61D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129.1. </w:t>
      </w:r>
      <w:r w:rsidRPr="005B7B78">
        <w:rPr>
          <w:rFonts w:ascii="Times New Roman" w:eastAsia="SchoolBookSanPin" w:hAnsi="Times New Roman"/>
          <w:sz w:val="28"/>
          <w:szCs w:val="28"/>
        </w:rPr>
        <w:t>Целевой раздел.</w:t>
      </w:r>
    </w:p>
    <w:p w14:paraId="11168D7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129.1.1.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На уровне среднего общего образования продолжается формирование универсальных учебных действий (далее – УУД), систематизированный комплекс которых закреплен во ФГОС СОО.</w:t>
      </w:r>
    </w:p>
    <w:p w14:paraId="293DE5F9" w14:textId="16EC74D1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129.1.2.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Формирование системы УУД осуществляется с учетом возрастных особенностей развития личностной и познавательной сфер обучающихся.  УУД целенаправленно формируются в дошкольном, младшем школьном, подростковом возрастах и достигают высокого уровня развития к моменту перехода обучающихся на уровень среднего общего образования. Одновременно с возрастанием сложности выполняемых действий повышается уровень их рефлексивности (осознанности). Переход на качественно новый уровень рефлексии выделяет старший школьный возраст как особенный этап в становлении УУД. УУД в процессе взросления из средства успешности решения предметных задач постепенно превращаются в объект рассмотрения, анализа. Развивается способность осуществлять широкий перенос сформированных УУД на внеучебные ситуации. Выработанные на базе предметного обучения и отрефлексированные, УУД используюся как универсальные в различных жизненных контекстах. </w:t>
      </w:r>
    </w:p>
    <w:p w14:paraId="46AC4FD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129.1.3.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На уровне среднего общего образования регулятивные действия должны прирасти за счет умения выбирать успешные стратегии в трудных ситуациях, управлять своей деятельностью в открытом образовательном пространстве. Развитие регулятивных действий напрямую связано с развитием коммуникативных УУД. Обучающиеся осознанно используют коллективно-распределенную деятельность для решения разноплановых учебных, познавательных, исследовательских, проектных, профессиональных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задач,  для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эффективного разрешения конфликтов. Старший школьный возраст является ключевым для развития познавательных УУД и формирования собственной образовательной стратегии. Появляется сознательное и развернутое формирование образовательного запроса, что особенно важно с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учетом повышения вариативности на уровне среднего общего образования, когда обучающийся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оказывается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ситуации выбора уровня изучения предметов, профиля и подготовки к выбору будущей профессии. </w:t>
      </w:r>
    </w:p>
    <w:p w14:paraId="5B7F781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129.1.4.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Программа развития УУД направлена на повышение эффективности освоения обучающимися основной образовательной программы, а также усвоение знаний и учебных действий;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образования.</w:t>
      </w:r>
    </w:p>
    <w:p w14:paraId="442E0E4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129.1.5. </w:t>
      </w:r>
      <w:r w:rsidRPr="005B7B78">
        <w:rPr>
          <w:rFonts w:ascii="Times New Roman" w:eastAsia="SchoolBookSanPin" w:hAnsi="Times New Roman"/>
          <w:sz w:val="28"/>
          <w:szCs w:val="28"/>
        </w:rPr>
        <w:t>Программа формирования УУД призвана обеспечить:</w:t>
      </w:r>
    </w:p>
    <w:p w14:paraId="35E6751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развитие у обучающихся способности к самопознанию,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саморазвитию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самоопределению; формирование личностных ценностно-смысловых ориентиров и установок, системы значимых социальных и межличностных отношений;</w:t>
      </w:r>
    </w:p>
    <w:p w14:paraId="6525B44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умений самостоятельного планирования и осуществления учебной деятельности и организации учебного сотрудничества с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педагогами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сверстниками;</w:t>
      </w:r>
    </w:p>
    <w:p w14:paraId="72824DA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повышение эффективности усвоения обучающимися знаний и учебных действий, формирование научного типа мышления, компетентностей в предметных областях, учебно-исследовательской, проектной, социальной деятельности;</w:t>
      </w:r>
    </w:p>
    <w:p w14:paraId="0BEADB0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создание условий для интеграции урочных и внеурочных форм учебно-исследовательской и проектной деятельности обучающихся;</w:t>
      </w:r>
    </w:p>
    <w:p w14:paraId="4BE1C56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научно-практических конференциях, олимпиадах и других), возможность получения практико-ориентированного результата;</w:t>
      </w:r>
    </w:p>
    <w:p w14:paraId="2F5EF82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и развитие компетенций обучающихся в области использования ИКТ, включая владение ИКТ, поиском, анализом и передачей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информации, презентацией выполненных работ, основами информационной безопасности, умением безопасного использования ИКТ;</w:t>
      </w:r>
    </w:p>
    <w:p w14:paraId="6962D40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знаний и навыков в области финансовой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грамотности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устойчивого развития общества;</w:t>
      </w:r>
    </w:p>
    <w:p w14:paraId="0F6DAF1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возможность практического использования приобретенных обучающимися коммуникативных навыков, навыков целеполагания, планирования и самоконтроля;</w:t>
      </w:r>
    </w:p>
    <w:p w14:paraId="7DE20FCA" w14:textId="3A5A8844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подготовку к осознанному выбору дальнейшего образования и профессиональной деятельности.</w:t>
      </w:r>
    </w:p>
    <w:p w14:paraId="6484B8C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129.2. </w:t>
      </w:r>
      <w:r w:rsidRPr="005B7B78">
        <w:rPr>
          <w:rFonts w:ascii="Times New Roman" w:eastAsia="SchoolBookSanPin" w:hAnsi="Times New Roman"/>
          <w:sz w:val="28"/>
          <w:szCs w:val="28"/>
        </w:rPr>
        <w:t>Содержательный раздел.</w:t>
      </w:r>
    </w:p>
    <w:p w14:paraId="52B2C3E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129.2.1. </w:t>
      </w:r>
      <w:r w:rsidRPr="005B7B78">
        <w:rPr>
          <w:rFonts w:ascii="Times New Roman" w:eastAsia="SchoolBookSanPin" w:hAnsi="Times New Roman"/>
          <w:sz w:val="28"/>
          <w:szCs w:val="28"/>
        </w:rPr>
        <w:t>Программа формирования УУД у обучающихся содержит:</w:t>
      </w:r>
    </w:p>
    <w:p w14:paraId="2F13361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описание взаимосвязи УУД с содержанием учебных предметов;</w:t>
      </w:r>
    </w:p>
    <w:p w14:paraId="0F0DCAE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описание особенностей реализации основных направлений и форм; </w:t>
      </w:r>
    </w:p>
    <w:p w14:paraId="1F2E81A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учебно-исследовательской и проектной деятельности.</w:t>
      </w:r>
    </w:p>
    <w:p w14:paraId="5631775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129.2.2. </w:t>
      </w:r>
      <w:r w:rsidRPr="005B7B78">
        <w:rPr>
          <w:rFonts w:ascii="Times New Roman" w:eastAsia="SchoolBookSanPin" w:hAnsi="Times New Roman"/>
          <w:sz w:val="28"/>
          <w:szCs w:val="28"/>
        </w:rPr>
        <w:t>Описание взаимосвязи УУД с содержанием учебных предметов.</w:t>
      </w:r>
    </w:p>
    <w:p w14:paraId="42BBB52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Содержание среднего общего образования определяется программой среднего общего образования. Предметное учебное содержание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фиксируется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рабочих программах.</w:t>
      </w:r>
    </w:p>
    <w:p w14:paraId="362222C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Разработанные по всем учебным предметам федеральные рабочие программы (далее – ФРП) отражают определенные во ФГОС СОО УУД в трех своих компонентах:</w:t>
      </w:r>
    </w:p>
    <w:p w14:paraId="569D760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как часть метапредметных результатов обучения в разделе «Планируемые результаты освоения учебного предмета на уровне среднего общего образования»;</w:t>
      </w:r>
    </w:p>
    <w:p w14:paraId="71C4B6F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 соотнесении с предметными результатами по основным разделам и темам учебного содержания;</w:t>
      </w:r>
    </w:p>
    <w:p w14:paraId="22AB065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 разделе «Основные виды деятельности» тематического планирования.</w:t>
      </w:r>
    </w:p>
    <w:p w14:paraId="161EA92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129.2.3. </w:t>
      </w:r>
      <w:r w:rsidRPr="005B7B78">
        <w:rPr>
          <w:rFonts w:ascii="Times New Roman" w:eastAsia="SchoolBookSanPin" w:hAnsi="Times New Roman"/>
          <w:sz w:val="28"/>
          <w:szCs w:val="28"/>
        </w:rPr>
        <w:t>Описание реализации требований формирования УУД в предметных результатах и тематическом планировании по отдельным предметным областям.</w:t>
      </w:r>
    </w:p>
    <w:p w14:paraId="314BC81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129.2.3.1. </w:t>
      </w:r>
      <w:r w:rsidRPr="005B7B78">
        <w:rPr>
          <w:rFonts w:ascii="Times New Roman" w:eastAsia="SchoolBookSanPin" w:hAnsi="Times New Roman"/>
          <w:sz w:val="28"/>
          <w:szCs w:val="28"/>
        </w:rPr>
        <w:t>Русский язык и литература.</w:t>
      </w:r>
    </w:p>
    <w:p w14:paraId="4348A19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129.2.3.1.1. 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логические действия:</w:t>
      </w:r>
    </w:p>
    <w:p w14:paraId="546B889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устанавливать существенный признак или основание для сравнения, классификации и обобщения языковых единиц, языковых фактов и процессов, текстов различных функциональных разновидностей языка, функционально-смысловых типов, жанров; устанавливать основания для сравнения литературных героев, художественных произведений и их фрагментов, классификации  и обобщения литературных фактов; сопоставлять текст с другими произведениями русской и зарубежной литературы, интерпретациями в различных видах искусств;</w:t>
      </w:r>
    </w:p>
    <w:p w14:paraId="3C63592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выявлять закономерности и противоречия в языковых фактах, данных  в наблюдении (например, традиционный принцип русской орфографии  и правописание чередующихся гласных и другие); при изучении литературных произведений, направлений, фактов историко-литературного процесса; анализировать изменения (например, в лексическом составе русского языка)  и находить закономерности; формулировать и использовать определения понятий; толковать лексическое значение слова путём установления родовых и видовых смысловых компонентов, отражающих основные родо-видовые признаки реалии;</w:t>
      </w:r>
    </w:p>
    <w:p w14:paraId="4A5F05C7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выражать отношения, зависимости, правила, закономерности с помощью схем (например, схем сложного предложения с разными видами связи); графических моделей (например, при объяснении правописания гласных в корне слова, правописании «н» и «нн» в словах различных частей речи) и другие;</w:t>
      </w:r>
    </w:p>
    <w:p w14:paraId="3A6D856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разрабатывать план решения языковой и речевой задачи с учётом анализа имеющихся данных, представленных в виде текста, таблицы, графики и другие;</w:t>
      </w:r>
    </w:p>
    <w:p w14:paraId="16A284C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оценивать соответствие результатов деятельности её целям; различать верные и неверные суждения, устанавливать противоречия в суждениях и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корректировать текст;</w:t>
      </w:r>
    </w:p>
    <w:p w14:paraId="73CD668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развивать критическое мышление при решении жизненных проблем с учётом собственного речевого и читательского опыта;</w:t>
      </w:r>
    </w:p>
    <w:p w14:paraId="29E3B39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самостоятельно формулировать и актуализировать проблему,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заложенную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художественном произведении, рассматривать ее всесторонне; </w:t>
      </w:r>
    </w:p>
    <w:p w14:paraId="1F6CB03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устанавливать основания для сравнения литературных героев, художественных произведений и их фрагментов, классификации и обобщения литературных фактов; сопоставлять текст с другими произведениями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русской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зарубежной литературы, интерпретациями в различных видах искусств;</w:t>
      </w:r>
    </w:p>
    <w:p w14:paraId="27B044E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процесса.</w:t>
      </w:r>
    </w:p>
    <w:p w14:paraId="30514557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129.2.3.1.2. 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исследовательские действия:</w:t>
      </w:r>
    </w:p>
    <w:p w14:paraId="38DDDD2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формулировать вопросы исследовательского характера (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например,  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лексической сочетаемости слов, об особенности употребления стилистически окрашенной лексики и другие); </w:t>
      </w:r>
    </w:p>
    <w:p w14:paraId="3279934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выдвигать гипотезы (например, о целях использования изобразительно-выразительных средств языка, о причинах изменений в лексическом составе русского языка, стилистических изменений и другие), обосновывать, аргументировать суждения; </w:t>
      </w:r>
    </w:p>
    <w:p w14:paraId="7D15006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анализировать результаты, полученные в ходе решения языковой и речевой задачи, критически оценивать их достоверность; </w:t>
      </w:r>
    </w:p>
    <w:p w14:paraId="29BCA2C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уметь интегрировать знания из разных предметных областей (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например,  при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подборе примеров о роли русского языка как государственного языка Российской Федерации, средства межнационального общения, национального языка русского народа, одного из мировых языков и другие);</w:t>
      </w:r>
    </w:p>
    <w:p w14:paraId="44BD1A1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уметь переносить знания в практическую область, освоенные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средства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способы действия в собственную речевую практику (например, применять знания о нормах произношения и правописания, лексических,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морфологических и других нормах); уметь переносить знания, в том числе полученные в результате чтения  и изучения литературных произведений, в познавательную и практическую области жизнедеятельности;</w:t>
      </w:r>
    </w:p>
    <w:p w14:paraId="259E928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владеть навыками учебно-исследовательской и проектной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деятельности  на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основе литературного материала, проявлять устойчивый интерес к чтению  как средству познания отечественной и других культур;</w:t>
      </w:r>
    </w:p>
    <w:p w14:paraId="4F67813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владеть научным типом мышления, научной терминологией, ключевыми понятиями и методами современного литературоведения; определять и учитывать историко-культурный контекст и контекст творчества писателя в процессе анализа художественных произведений.</w:t>
      </w:r>
    </w:p>
    <w:p w14:paraId="50D5A5E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129.2.3.1.3. 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работу с информацией:</w:t>
      </w:r>
    </w:p>
    <w:p w14:paraId="2F495C5D" w14:textId="3E2A67E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правовым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морально-этическим нормам;</w:t>
      </w:r>
    </w:p>
    <w:p w14:paraId="2C693B65" w14:textId="7BE0E28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создавать тексты в различных форматах с учётом назначения информации и её целевой аудитории, выбирать оптимальную форму её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представления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визуализации (презентация, таблица, схема и другие);</w:t>
      </w:r>
    </w:p>
    <w:p w14:paraId="5C1862D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14:paraId="2E94A11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129.2.3.1.4. 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коммуникативных действий включает умения:</w:t>
      </w:r>
    </w:p>
    <w:p w14:paraId="16F46757" w14:textId="7D5F5E88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владеть различными видами монолога и диалога, формулировать в устной и письменной форме суждения на социально-культурные, нравственно-этические, бытовые, учебные темы в соответствии с темой, целью, сферой и ситуацией общения; правильно, логично, аргументированно излагать свою точку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зрения  по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поставленной проблеме;</w:t>
      </w:r>
    </w:p>
    <w:p w14:paraId="392D3DB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пользоваться невербальными средствами общения, понимать значение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социальных знаков; </w:t>
      </w:r>
    </w:p>
    <w:p w14:paraId="17A639E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аргументированно вести диалог, уметь смягчать конфликтные ситуации;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темы; </w:t>
      </w:r>
    </w:p>
    <w:p w14:paraId="5F0910C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логично и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аудитории;</w:t>
      </w:r>
    </w:p>
    <w:p w14:paraId="79D4F69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осуществлять совместную деятельность, включая взаимодействие с людьми иной культуры, национальной и религиозной принадлежности на основе гуманистических ценностей, взаимопонимания между людьми разных культур; </w:t>
      </w:r>
    </w:p>
    <w:p w14:paraId="7A059C7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принимать цели совместной деятельности, организовывать, координировать действия по их достижению; </w:t>
      </w:r>
    </w:p>
    <w:p w14:paraId="4451046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оценивать качество своего вклада и вклада каждого участника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команды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общий результат; </w:t>
      </w:r>
    </w:p>
    <w:p w14:paraId="7322EF0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уметь обобщать мнения нескольких людей и выражать это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обобщение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устной и письменной форме;</w:t>
      </w:r>
    </w:p>
    <w:p w14:paraId="1E3808C7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способности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воображение, быть инициативным;</w:t>
      </w:r>
    </w:p>
    <w:p w14:paraId="66B5873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участвовать в дискуссии на литературные темы, в коллективном диалоге, разрабатывать индивидуальный и (или) коллективный учебный проект. </w:t>
      </w:r>
    </w:p>
    <w:p w14:paraId="5D12444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129.2.3.1.5. 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регулятивных действий включает умения:</w:t>
      </w:r>
    </w:p>
    <w:p w14:paraId="20D1D06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самостоятельно составлять план действий при анализе и создании текста, вносить необходимые коррективы; </w:t>
      </w:r>
    </w:p>
    <w:p w14:paraId="2C33CD6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оценивать приобретённый опыт, в том числе речевой;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анализировать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оценивать собственную работу: меру самостоятельности, затруднения, дефициты, ошибки и другие;</w:t>
      </w:r>
    </w:p>
    <w:p w14:paraId="5A5B38F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осуществлять речевую рефлексию (выявлять коммуникативные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неудачи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их причины, уметь предупреждать их), давать оценку приобретённому речевому опыту и корректировать собственную речь с учётом целей и условий общения;</w:t>
      </w:r>
    </w:p>
    <w:p w14:paraId="78A61C9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давать оценку новым ситуациям, в том числе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изображённым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художественной литературе; оценивать приобретенный опыт с учетом литературных знаний;</w:t>
      </w:r>
    </w:p>
    <w:p w14:paraId="17A3050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осознавать ценностное отношение к литературе как неотъемлемой части культуры; выявлять взаимосвязи между языковым, литературным, интеллектуальным, духовно-нравственным развитием личности;</w:t>
      </w:r>
    </w:p>
    <w:p w14:paraId="6403A37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произведениях.</w:t>
      </w:r>
    </w:p>
    <w:p w14:paraId="7AA4187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129.2.3.2. </w:t>
      </w:r>
      <w:r w:rsidRPr="005B7B78">
        <w:rPr>
          <w:rFonts w:ascii="Times New Roman" w:eastAsia="SchoolBookSanPin" w:hAnsi="Times New Roman"/>
          <w:sz w:val="28"/>
          <w:szCs w:val="28"/>
        </w:rPr>
        <w:t>Иностранный язык.</w:t>
      </w:r>
    </w:p>
    <w:p w14:paraId="044AE167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129.2.3.2.1. 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логические и исследовательские действия:</w:t>
      </w:r>
    </w:p>
    <w:p w14:paraId="47B5D60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анализировать, устанавливать аналогии между способами выражения мысли средствами иностранного и родного языков;</w:t>
      </w:r>
    </w:p>
    <w:p w14:paraId="25DFB6F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распознавать свойства и признаки языковых единиц и языковых явлений иностранного языка; сравнивать, классифицировать и обобщать их;</w:t>
      </w:r>
    </w:p>
    <w:p w14:paraId="1279CF1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выявлять признаки и свойства языковых единиц и языковых явлений иностранного языка (например, грамматических конструкции и их функций);</w:t>
      </w:r>
    </w:p>
    <w:p w14:paraId="660B284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сравнивать разные типы и жанры устных и письменных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высказываний  на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иностранном языке; </w:t>
      </w:r>
    </w:p>
    <w:p w14:paraId="55162EF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различать в иноязычном устном и письменном тексте – факт и мнение; </w:t>
      </w:r>
    </w:p>
    <w:p w14:paraId="4F13E85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анализировать структурно и содержательно разные типы и жанры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устных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письменных высказываний на иностранном языке с целью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дальнейшего использования результатов анализа в собственных высказывания;</w:t>
      </w:r>
    </w:p>
    <w:p w14:paraId="49C5E13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по предложенному плану небольшое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исследование  по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установлению особенностей единиц изучаемого языка, языковых явлений (лексических, грамматических), социокультурных явлений;</w:t>
      </w:r>
    </w:p>
    <w:p w14:paraId="475E0C57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формулировать в устной или письменной форме гипотезу предстоящего исследования (исследовательского проекта) языковых явлений; осуществлять проверку гипотезы; </w:t>
      </w:r>
    </w:p>
    <w:p w14:paraId="7E0C4E2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самостоятельно формулировать обобщения и выводы по результатам проведённого наблюдения за языковыми явлениями;</w:t>
      </w:r>
    </w:p>
    <w:p w14:paraId="391E30B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представлять результаты исследования в устной и письменной форме, в виде электронной презентации, схемы, таблицы, диаграммы и других на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уроке  или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во внеурочной деятельности; </w:t>
      </w:r>
    </w:p>
    <w:p w14:paraId="56409A1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небольшое исследование межкультурного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характера  по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установлению соответствий и различий в культурных особенностях родной страны и страны изучаемого языка. </w:t>
      </w:r>
    </w:p>
    <w:p w14:paraId="0764B05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129.2.3.2.2. 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работу с информацией:</w:t>
      </w:r>
    </w:p>
    <w:p w14:paraId="3CCCB0E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использовать в соответствии с коммуникативной задачей различные стратегии чтения и аудирования для получения информации (с пониманием основного содержания, с пониманием запрашиваемой информации, с полным пониманием);</w:t>
      </w:r>
    </w:p>
    <w:p w14:paraId="13AA439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полно и точно понимать прочитанный текст на основе его информационной переработки (смыслового и структурного анализа отдельных частей текста, выборочного перевода);</w:t>
      </w:r>
    </w:p>
    <w:p w14:paraId="05F0A76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фиксировать информацию доступными средствами (в виде ключевых слов, плана, тезисов);</w:t>
      </w:r>
    </w:p>
    <w:p w14:paraId="7C527A7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оценивать достоверность информации, полученной из иноязычных источников, критически оценивать и интерпретировать информацию с разных позиций, распознавать и фиксировать противоречия в информационных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источниках;</w:t>
      </w:r>
    </w:p>
    <w:p w14:paraId="03324BC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соблюдать информационную безопасность при работе в сети Интернет.</w:t>
      </w:r>
    </w:p>
    <w:p w14:paraId="3B92E67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129.2.3.2.3. 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коммуникативных действий включает умения:</w:t>
      </w:r>
    </w:p>
    <w:p w14:paraId="0D9F574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воспринимать и создавать собственные диалогические и монологические высказывания на иностранном языке, участвовать в обсуждениях,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выступлениях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соответствии с условиями и целями общения;</w:t>
      </w:r>
    </w:p>
    <w:p w14:paraId="34E3B0D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развернуто, логично и точно излагать свою точку зрения с использованием языковых средств изучаемого иностранного языка;</w:t>
      </w:r>
    </w:p>
    <w:p w14:paraId="1E04A3A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выбирать и использовать выразительные средства языка и знаковых систем (текст, таблица, схема и другие) в соответствии с коммуникативной задачей;</w:t>
      </w:r>
    </w:p>
    <w:p w14:paraId="33069B8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осуществлять смысловое чтение текста с учетом коммуникативной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задачи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вида текста, используя разные стратегии чтения (с пониманием основного содержания, с полным пониманием, с нахождением интересующей информации);</w:t>
      </w:r>
    </w:p>
    <w:p w14:paraId="1F885DE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выстраивать и представлять в письменной форме логику решения коммуникативной задачи (например, в виде плана высказывания,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состоящего  из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вопросов или утверждений);</w:t>
      </w:r>
    </w:p>
    <w:p w14:paraId="4D886AE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публично представлять на иностранном языке результаты выполненной проектной работы, самостоятельно выбирая формат выступления с учетом особенностей аудитории; </w:t>
      </w:r>
    </w:p>
    <w:p w14:paraId="0579C19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осуществлять деловую коммуникацию на иностранном языке в рамках выбранного профиля с целью решения поставленной коммуникативной задачи. </w:t>
      </w:r>
    </w:p>
    <w:p w14:paraId="2B037A2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129.2.3.2.4. 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регулятивных действий включает умения:</w:t>
      </w:r>
    </w:p>
    <w:p w14:paraId="3F71A63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планировать организацию совместной работы, распределять задачи, определять свою роль и координировать свои действия с другими членами команды; </w:t>
      </w:r>
    </w:p>
    <w:p w14:paraId="0601B45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выполнять работу в условиях реального, виртуального и комбинированного взаимодействия; </w:t>
      </w:r>
    </w:p>
    <w:p w14:paraId="0A6F4D5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оказывать влияние на речевое поведение партнера (например,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поощряя  его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продолжать поиск совместного решения поставленной задачи);</w:t>
      </w:r>
    </w:p>
    <w:p w14:paraId="6AF6A1C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корректировать совместную деятельность с учетом возникших трудностей, новых данных или информации;</w:t>
      </w:r>
    </w:p>
    <w:p w14:paraId="12A9185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осуществлять взаимодействие в ситуациях общения, соблюдая этикетные нормы межкультурного общения.</w:t>
      </w:r>
    </w:p>
    <w:p w14:paraId="7C17EC1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129.2.3.3. </w:t>
      </w:r>
      <w:r w:rsidRPr="005B7B78">
        <w:rPr>
          <w:rFonts w:ascii="Times New Roman" w:eastAsia="SchoolBookSanPin" w:hAnsi="Times New Roman"/>
          <w:sz w:val="28"/>
          <w:szCs w:val="28"/>
        </w:rPr>
        <w:t>Математика и информатика.</w:t>
      </w:r>
    </w:p>
    <w:p w14:paraId="3CC82AE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129.2.3.3.1. 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логические действия:</w:t>
      </w:r>
    </w:p>
    <w:p w14:paraId="6623D5E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выявлять качества, характеристики математических понятий и отношений между понятиями; формулировать определения понятий; </w:t>
      </w:r>
    </w:p>
    <w:p w14:paraId="07D12EC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устанавливать существенный признак классификации,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основания  для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обобщения и сравнения, критерии проводимого анализа;</w:t>
      </w:r>
    </w:p>
    <w:p w14:paraId="7EFB219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выявлять математические закономерности, проводить аналогии, вскрывать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3446D4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73212B4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A8772D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примеры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контрпримеры; обосновывать собственные суждения и выводы;</w:t>
      </w:r>
    </w:p>
    <w:p w14:paraId="194D2CF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40C30CE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129.2.3.3.2. 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исследовательские действия:</w:t>
      </w:r>
    </w:p>
    <w:p w14:paraId="15D28F2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использовать вопросы как исследовательский инструмент познания; </w:t>
      </w:r>
    </w:p>
    <w:p w14:paraId="49C9819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27E265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самостоятельно спланированный эксперимент,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исследование  по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установлению особенностей математического объекта, понятия, процедуры,  по выявлению зависимостей между объектами, понятиями, процедурами, использовать различные методы;</w:t>
      </w:r>
    </w:p>
    <w:p w14:paraId="4C91F4A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обобщений, прогнозировать возможное их развитие в новых условиях.</w:t>
      </w:r>
    </w:p>
    <w:p w14:paraId="1663A01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129.2.3.3.3. 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работу с информацией:</w:t>
      </w:r>
    </w:p>
    <w:p w14:paraId="0701114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выбирать информацию из источников различных типов,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анализировать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интерпретировать информацию различных видов и форм представления; систематизировать и структурировать информацию, представлять ее в различных формах; </w:t>
      </w:r>
    </w:p>
    <w:p w14:paraId="4F01C8B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оценивать надежность информации по самостоятельно сформулированным критериям, воспринимать ее критически; </w:t>
      </w:r>
    </w:p>
    <w:p w14:paraId="127DACC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выявлять дефициты информации, данных, необходимых для ответа на вопрос и для решения задачи;</w:t>
      </w:r>
    </w:p>
    <w:p w14:paraId="7A59629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анализировать информацию, структурировать ее с помощью таблиц и схем, обобщать, моделировать математически: делать чертежи и краткие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записи  по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условию задачи, отображать графически, записывать с помощью формул;</w:t>
      </w:r>
    </w:p>
    <w:p w14:paraId="522946E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формулировать прямые и обратные утверждения, отрицание, выводить следствия; распознавать неверные утверждения и находить в них ошибки; </w:t>
      </w:r>
    </w:p>
    <w:p w14:paraId="1492D1E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математические эксперименты, решать задачи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исследовательского характера, выдвигать предположения, доказывать или опровергать их, применяя индукцию, дедукцию, аналогию, математические методы;</w:t>
      </w:r>
    </w:p>
    <w:p w14:paraId="5F8C7D8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создавать структурированные текстовые материалы с использованием возможностей современных программных средств и облачных технологий, использовать табличные базы данных; </w:t>
      </w:r>
    </w:p>
    <w:p w14:paraId="2BB7F39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использовать компьютерно-математические модели для анализа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объектов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процессов, оценивать </w:t>
      </w:r>
      <w:r w:rsidRPr="005B7B78">
        <w:rPr>
          <w:rFonts w:ascii="Times New Roman" w:hAnsi="Times New Roman"/>
          <w:sz w:val="28"/>
          <w:szCs w:val="28"/>
        </w:rPr>
        <w:t>соответствие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модели моделируемому объекту  или процессу; представлять результаты моделирования в наглядном виде.</w:t>
      </w:r>
    </w:p>
    <w:p w14:paraId="4B07C78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129.2.3.3.4. 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коммуникативных действий включает умения:</w:t>
      </w:r>
    </w:p>
    <w:p w14:paraId="047DAB2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воспринимать и формулировать суждения, ясно, точно, грамотно выражать свою точку зрения в устных и письменных текстах;</w:t>
      </w:r>
    </w:p>
    <w:p w14:paraId="641BEAB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диалога;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корректной форме формулировать разногласия и возражения;</w:t>
      </w:r>
    </w:p>
    <w:p w14:paraId="1E07FF0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представлять логику решения задачи, доказательства утверждения, результаты и ход эксперимента, исследования, проекта в устной и письменной форме, подкрепляя пояснениями, обоснованиями в вербальном и графическом виде; самостоятельно выбирать формат выступления с учетом задач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презентации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особенностей аудитории;</w:t>
      </w:r>
    </w:p>
    <w:p w14:paraId="33D001F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участвовать в групповых формах работы (обсуждения, обмен мнений, «мозговые штурмы» и другие), используя преимущества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командной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индивидуальной работы при решении учебных задач; планировать организацию совместной работы, распределять виды работ, договариваться, обсуждать процесс  и результат работы; обобщать мнения нескольких людей;</w:t>
      </w:r>
    </w:p>
    <w:p w14:paraId="4DE7563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выполнять свою часть работы и координировать свои действия с другими членами команды; оценивать качество своего вклада в общий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продукт  по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критериям, сформулированным участниками взаимодействия.</w:t>
      </w:r>
    </w:p>
    <w:p w14:paraId="3EE24EE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129.2.3.3.5. 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регулятивных действий включает умения:</w:t>
      </w:r>
    </w:p>
    <w:p w14:paraId="0AF990C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составлять план, алгоритм решения задачи, выбирать способ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решения  с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учетом имеющихся ресурсов и собственных возможностей и корректировать  с учетом новой информации; </w:t>
      </w:r>
    </w:p>
    <w:p w14:paraId="2333866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 </w:t>
      </w:r>
    </w:p>
    <w:p w14:paraId="0AB8A13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ошибок;</w:t>
      </w:r>
    </w:p>
    <w:p w14:paraId="680CCB5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оценивать соответствие результата цели и условиям, меру собственной самостоятельности, затруднения, дефициты, ошибки, приобретенный опыт; объяснять причины достижения или недостижения результатов деятельности.</w:t>
      </w:r>
    </w:p>
    <w:p w14:paraId="4DE189B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129.2.3.4. </w:t>
      </w:r>
      <w:r w:rsidRPr="005B7B78">
        <w:rPr>
          <w:rFonts w:ascii="Times New Roman" w:eastAsia="SchoolBookSanPin" w:hAnsi="Times New Roman"/>
          <w:sz w:val="28"/>
          <w:szCs w:val="28"/>
        </w:rPr>
        <w:t>Естественнонаучные предметы.</w:t>
      </w:r>
    </w:p>
    <w:p w14:paraId="606D2BC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129.2.3.4.1. 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логические действия:</w:t>
      </w:r>
    </w:p>
    <w:p w14:paraId="5734C27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выявлять закономерности и противоречия в рассматриваемых физических, химических, биологических явлениях, например, анализировать физические процессы и явления с использованием физических законов и теорий, например, закона сохранения механической энергии, закона сохранения импульса, газовых законов, закона Кулона, молекулярно-кинетической теории строения вещества, выявлять закономерности в проявлении общих свойств у веществ,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относящихся  к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одному классу химических соединений;</w:t>
      </w:r>
    </w:p>
    <w:p w14:paraId="1E1514E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определять условия применимости моделей физических тел и процессов (явлений), например, инерциальная система отсчёта, абсолютно упругая деформация, моделей газа, жидкости и твёрдого (кристаллического) тела,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идеального газа; </w:t>
      </w:r>
    </w:p>
    <w:p w14:paraId="29D02C0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выбирать основания и критерии для классификации веществ и химических реакций;</w:t>
      </w:r>
    </w:p>
    <w:p w14:paraId="3234D16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применять используемые в химии символические (знаковые) модели, уметь преобразовывать модельные представления при решении учебных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познавательных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практических задач, применять модельные представления для выявления характерных признаков изучаемых веществ и химических реакций;</w:t>
      </w:r>
    </w:p>
    <w:p w14:paraId="2F52D26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выбирать наиболее эффективный способ решения расчетных задач с учетом получения новых знаний о веществах и химических реакциях;</w:t>
      </w:r>
    </w:p>
    <w:p w14:paraId="175EC62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деятельности, например,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анализировать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оценивать последствия использования тепловых двигателей и теплового загрязнения окружающей среды с позиций экологической безопасности; влияния радиоактивности на живые организмы безопасности; представлений о рациональном природопользовании (в процессе подготовки сообщений, выполнения групповых проектов);</w:t>
      </w:r>
    </w:p>
    <w:p w14:paraId="29E3E4D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развивать креативное мышление при решении жизненных проблем, например, объяснять основные принципы действия технических устройств и технологий, таких как: ультразвуковая диагностика в технике и медицине, радар, радиоприёмник, телевизор, телефон, СВЧ-печь; и условий их безопасного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применения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практической жизни.</w:t>
      </w:r>
    </w:p>
    <w:p w14:paraId="26CEC17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129.2.3.4.2. 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исследовательские действия:</w:t>
      </w:r>
    </w:p>
    <w:p w14:paraId="64E0659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эксперименты и исследования, например, действия постоянного магнита на рамку с током; явления электромагнитной индукции, зависимости периода малых колебаний математического маятника от параметров колебательной системы; </w:t>
      </w:r>
    </w:p>
    <w:p w14:paraId="0FA5512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исследования зависимостей между физическими величинами, например: зависимости периода обращения конического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маятника  от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его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параметров; зависимости силы упругости от деформации для пружины  и резинового образца; исследование остывания вещества; исследование зависимости полезной мощности источника тока от силы тока; </w:t>
      </w:r>
    </w:p>
    <w:p w14:paraId="5426369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проводить опыты по проверке предложенных гипотез, например,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гипотезы  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прямой пропорциональной зависимости между дальностью полёта и начальной скоростью тела; о независимости времени движения бруска по наклонной плоскости на заданное расстояние от его массы; проверка законов для изопроцессов в газе  (на углубленном уровне);</w:t>
      </w:r>
    </w:p>
    <w:p w14:paraId="5908B29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формировать научный тип мышления, владеть научной терминологией, ключевыми понятиями и методами, например, описывать изученные физические явления и процессы с использованием физических величин, например: скорость электромагнитных волн, длина волны и частота света, энергия и импульс фотона;</w:t>
      </w:r>
    </w:p>
    <w:p w14:paraId="3DB7469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уметь переносить знания в познавательную и практическую области деятельности, например, распознавать физические явления в опытах и окружающей жизни, например: отражение, преломление, интерференция,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дифракция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поляризация света, дисперсия света (на базовом уровне);</w:t>
      </w:r>
    </w:p>
    <w:p w14:paraId="3B1C91A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уметь интегрировать знания из разных предметных областей, например, решать качественные задачи, в том числе интегрированного и межпредметного характера;</w:t>
      </w:r>
      <w:r w:rsidRPr="005B7B78">
        <w:rPr>
          <w:rFonts w:ascii="Times New Roman" w:eastAsia="SchoolBookSanPin" w:hAnsi="Times New Roman" w:cs="Calibri"/>
          <w:sz w:val="28"/>
          <w:szCs w:val="28"/>
        </w:rPr>
        <w:t xml:space="preserve"> решать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расчётные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задачи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с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неявно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заданной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физической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моделью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,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требующие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применения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знаний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из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разных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разделов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школьного курса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proofErr w:type="gramStart"/>
      <w:r w:rsidRPr="005B7B78">
        <w:rPr>
          <w:rFonts w:ascii="Times New Roman" w:eastAsia="SchoolBookSanPin" w:hAnsi="Times New Roman" w:cs="Calibri"/>
          <w:sz w:val="28"/>
          <w:szCs w:val="28"/>
        </w:rPr>
        <w:t>физики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, 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а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также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интеграции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знаний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из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других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предметов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естественно</w:t>
      </w:r>
      <w:r w:rsidRPr="005B7B78">
        <w:rPr>
          <w:rFonts w:ascii="Times New Roman" w:eastAsia="SchoolBookSanPin" w:hAnsi="Times New Roman"/>
          <w:sz w:val="28"/>
          <w:szCs w:val="28"/>
        </w:rPr>
        <w:t>-</w:t>
      </w:r>
      <w:r w:rsidRPr="005B7B78">
        <w:rPr>
          <w:rFonts w:ascii="Times New Roman" w:eastAsia="SchoolBookSanPin" w:hAnsi="Times New Roman" w:cs="Calibri"/>
          <w:sz w:val="28"/>
          <w:szCs w:val="28"/>
        </w:rPr>
        <w:t>научного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</w:t>
      </w:r>
      <w:r w:rsidRPr="005B7B78">
        <w:rPr>
          <w:rFonts w:ascii="Times New Roman" w:eastAsia="SchoolBookSanPin" w:hAnsi="Times New Roman" w:cs="Calibri"/>
          <w:sz w:val="28"/>
          <w:szCs w:val="28"/>
        </w:rPr>
        <w:t>цикла</w:t>
      </w:r>
      <w:r w:rsidRPr="005B7B78">
        <w:rPr>
          <w:rFonts w:ascii="Times New Roman" w:eastAsia="SchoolBookSanPin" w:hAnsi="Times New Roman"/>
          <w:sz w:val="28"/>
          <w:szCs w:val="28"/>
        </w:rPr>
        <w:t>;</w:t>
      </w:r>
    </w:p>
    <w:p w14:paraId="520CC2B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выдвигать новые идеи, предлагать оригинальные подходы и решения, например, решать качественные задачи с опорой на изученные физические законы, закономерности и физические явления (на базовом уровне);</w:t>
      </w:r>
    </w:p>
    <w:p w14:paraId="4E966A1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проводить исследования условий равновесия твёрдого тела, имеющего ось вращения; конструирование кронштейнов и расчёт сил упругости; изучение устойчивости твёрдого тела, имеющего площадь опоры.</w:t>
      </w:r>
    </w:p>
    <w:p w14:paraId="7B70505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129.2.3.4.3. 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работу с информацией:</w:t>
      </w:r>
    </w:p>
    <w:p w14:paraId="1EC5FF1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создавать тексты в различных форматах с учетом назначения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информации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целевой аудитории, выбирая оптимальную форму представления и визуализации, подготавливать сообщения о методах получения естественнонаучных знаний, открытиях в современной науке;</w:t>
      </w:r>
    </w:p>
    <w:p w14:paraId="2CD873F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использовать средства информационных и коммуникационных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технологий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решении когнитивных, коммуникативных и организационных задач, использовать информационные технологии для поиска, структурирования, интерпретации  и представления информации при подготовке сообщений о применении законов физики, химии в технике и технологиях;</w:t>
      </w:r>
    </w:p>
    <w:p w14:paraId="06E5BDA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использовать IT-технологии при работе с дополнительными источниками информации в области естественнонаучного знания, проводить их критический анализ и оценку достоверности.</w:t>
      </w:r>
    </w:p>
    <w:p w14:paraId="36AA3B6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129.2.3.4.4. 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коммуникативных действий включает умения:</w:t>
      </w:r>
    </w:p>
    <w:p w14:paraId="3BB51EE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аргументированно вести диалог, развернуто и логично излагать свою точку зрения; </w:t>
      </w:r>
    </w:p>
    <w:p w14:paraId="2E6E766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при обсуждении физических, химических, биологических проблем, способов решения задач, результатов учебных исследований и проектов в области естествознания; в ходе дискуссий о современной естественнонаучной картине мира;</w:t>
      </w:r>
    </w:p>
    <w:p w14:paraId="5EC03C8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работать в группе при выполнении проектных работ; при планировании, проведении и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интерпретации результатов опытов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и анализе дополнительных источников информации по изучаемой теме; при анализе дополнительных источников информации; при обсуждении вопросов межпредметного характера (например, по темам «Движение в природе», «Теплообмен в живой природе», «Электромагнитные явления в природе», «Световые явления в природе»). </w:t>
      </w:r>
    </w:p>
    <w:p w14:paraId="0FDE15D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129.2.3.4.5. 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регулятивных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действий включает умения:</w:t>
      </w:r>
    </w:p>
    <w:p w14:paraId="55F82E3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самостоятельно осуществлять познавательную деятельность в области физики, химии, биологии, выявлять проблемы, ставить и формулировать задачи; </w:t>
      </w:r>
    </w:p>
    <w:p w14:paraId="2D1304A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самостоятельно составлять план решения расчётных и качественных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задач  по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физике и химии, план выполнения практической или исследовательской работы  с учетом имеющихся ресурсов и собственных возможностей; </w:t>
      </w:r>
    </w:p>
    <w:p w14:paraId="4DA52A8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делать осознанный выбор, аргументировать его, брать на себя ответственность за решение в групповой работе над учебным проектом или исследованием в области физики, химии, биологии; давать оценку новым ситуациям, возникающим в ходе выполнения опытов, проектов или исследований, вносить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коррективы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деятельность, оценивать соответствие результатов целям; </w:t>
      </w:r>
    </w:p>
    <w:p w14:paraId="545CF33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использовать приёмы рефлексии для оценки ситуации, выбора верного решения при решении качественных и расчетных задач; </w:t>
      </w:r>
    </w:p>
    <w:p w14:paraId="0CEBD9C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принимать мотивы и аргументы других участников при анализе и обсуждении результатов учебных исследований или решения физических задач. </w:t>
      </w:r>
    </w:p>
    <w:p w14:paraId="4F0E7BB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129.2.3.5. </w:t>
      </w:r>
      <w:r w:rsidRPr="005B7B78">
        <w:rPr>
          <w:rFonts w:ascii="Times New Roman" w:eastAsia="SchoolBookSanPin" w:hAnsi="Times New Roman"/>
          <w:sz w:val="28"/>
          <w:szCs w:val="28"/>
        </w:rPr>
        <w:t>Общественно-научные предметы.</w:t>
      </w:r>
    </w:p>
    <w:p w14:paraId="79ADD05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129.2.3.5.1. 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логические действия:</w:t>
      </w:r>
    </w:p>
    <w:p w14:paraId="1C1E427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характеризовать, опираясь на социально-гуманитарные знания, российские духовно-нравственные ценности, раскрывать их взаимосвязь, историческую обусловленность, актуальность в современных условиях; </w:t>
      </w:r>
    </w:p>
    <w:p w14:paraId="4FE7C2B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самостоятельно формулировать социальные проблемы,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рассматривать  их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всесторонне на основе знаний об обществе как целостной развивающейся системе в единстве и взаимодействии основных сфер и социальных институтов; </w:t>
      </w:r>
    </w:p>
    <w:p w14:paraId="0926B6C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устанавливать существенные признак или основания для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 xml:space="preserve">классификации 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типологизации социальных явлений прошлого и современности; группировать, систематизировать исторические факты по самостоятельно определяемому признаку, например, по хронологии, принадлежности к историческим процессам, типологическим основаниям, проводить классификацию стран по особенностям географического положения, формам правления и типам государственного устройства;</w:t>
      </w:r>
    </w:p>
    <w:p w14:paraId="2D3E121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выявлять причинно-следственные, функциональные, иерархические и другие связи подсистем и элементов общества, например, мышления и деятельности, экономической деятельности и проблем устойчивого развития, макроэкономических показателей и качества жизни, изменениями содержания парниковых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газов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атмосфере и наблюдаемыми климатическими изменениями;</w:t>
      </w:r>
    </w:p>
    <w:p w14:paraId="414989A6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оценивать полученные социально-гуманитарные знания, социальные явления и события, их роль и последствия, например, значение географических факторов, определяющих остроту глобальных проблем, прогнозы развития человечества, значение импортозамещения для экономики нашей страны;</w:t>
      </w:r>
    </w:p>
    <w:p w14:paraId="3D32781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деятельности, например,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связанные  с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попытками фальсификации исторических фактов, отражающих важнейшие события истории России.</w:t>
      </w:r>
    </w:p>
    <w:p w14:paraId="54364C4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129.2.3.5.2. 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исследовательские действия:</w:t>
      </w:r>
    </w:p>
    <w:p w14:paraId="4218D03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владеть навыками учебно-исследовательской и проектной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деятельности  для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формулирования и обоснования собственной точки зрения (версии, оценки)  с использования фактического материала, в том числе используя источники социальной информации разных типов; представлять ее результаты в виде завершенных проектов, презентаций, творческих работ социальной  и междисциплинарной направленности;</w:t>
      </w:r>
    </w:p>
    <w:p w14:paraId="4CF82C4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анализировать полученные в ходе решения задачи результаты для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описания (реконструкции) в устной и письменной форме исторических событий, явлений, процессов истории родного края, истории России и всемирной истории;</w:t>
      </w:r>
    </w:p>
    <w:p w14:paraId="67C6EA3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формулировать аргументы для подтверждения/опровержения собственной или предложенной точки зрения по дискуссионной проблеме из истории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России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всемирной истории и сравнивать предложенную аргументацию, выбирать наиболее аргументированную позицию;</w:t>
      </w:r>
    </w:p>
    <w:p w14:paraId="5514450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актуализировать познавательную задачу, выдвигать гипотезу ее решения, находить аргументы для доказательства своих утверждений, задавать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параметры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критерии решения;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 при выполнении практических работ;</w:t>
      </w:r>
    </w:p>
    <w:p w14:paraId="05A9F45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проявлять способность и готовность к самостоятельному поиску методов решения практических задач, применению различных методов изучения социальных явлений и процессов в социальных науках, включая универсальные методы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науки,  а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метод; владеть элементами научной методологии социального познания.</w:t>
      </w:r>
    </w:p>
    <w:p w14:paraId="640F87A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129.2.3.5.3. 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познавательных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включает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работу с информацией:</w:t>
      </w:r>
    </w:p>
    <w:p w14:paraId="42D491B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владеть навыками получения социальной информации из источников разных типов и различать в ней события, явления, процессы; факты и мнения,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описания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объяснения, гипотезы и теории, обобщать историческую информацию по истории России и зарубежных стран; </w:t>
      </w:r>
    </w:p>
    <w:p w14:paraId="6FE64D0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извлекать социальную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компоненты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информационном сообщении, осуществлять анализ, систематизацию  и интерпретацию информации различных видов и форм представления; </w:t>
      </w:r>
    </w:p>
    <w:p w14:paraId="7126E16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 и этических норм, норм информационной безопасности;</w:t>
      </w:r>
    </w:p>
    <w:p w14:paraId="7BA346F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оценивать достоверность информации на основе различения видов письменных исторических источников по истории России и всемирной истории, выявления позиции автора документа и участников событий, основной мысли, основной и дополнительной информации, достоверности содержания.</w:t>
      </w:r>
    </w:p>
    <w:p w14:paraId="41E5BA3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129.2.3.5.4. </w:t>
      </w:r>
      <w:r w:rsidRPr="005B7B78">
        <w:rPr>
          <w:rFonts w:ascii="Times New Roman" w:eastAsia="SchoolBookSanPin" w:hAnsi="Times New Roman"/>
          <w:sz w:val="28"/>
          <w:szCs w:val="28"/>
        </w:rPr>
        <w:t>Формирование универсальных учебных коммуникативных действий включает умения:</w:t>
      </w:r>
    </w:p>
    <w:p w14:paraId="25256CA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владеть различными способами общения и взаимодействия с учетом понимания особенностей политического, социально-экономического и историко-культурного развития России как многонационального государства,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знакомство  с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культурой, традициями и обычаями народов России;</w:t>
      </w:r>
    </w:p>
    <w:p w14:paraId="27C7187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выбирать тематику и методы совместных действий с учетом возможностей каждого члена коллектива при участии в диалогическом и полилогическом общении по вопросам развития общества в прошлом и сегодня;</w:t>
      </w:r>
    </w:p>
    <w:p w14:paraId="1C0365F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ориентироваться в направлениях профессиональной деятельности, связанных с социально-гуманитарной подготовкой.</w:t>
      </w:r>
    </w:p>
    <w:p w14:paraId="496BF73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129.2.3.5.5. 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Формирование универсальных учебных регулятивных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действий включает умения:</w:t>
      </w:r>
    </w:p>
    <w:p w14:paraId="4DF8F40B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с использованием исторических примеров эффективного взаимодействия народов нашей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страны  для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62B720C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принимать мотивы и аргументы других людей при анализе результатов деятельности, используя социально-гуманитарные знания для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взаимодействия  с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позиции.</w:t>
      </w:r>
    </w:p>
    <w:p w14:paraId="2670BFB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129.2.4. </w:t>
      </w:r>
      <w:r w:rsidRPr="005B7B78">
        <w:rPr>
          <w:rFonts w:ascii="Times New Roman" w:eastAsia="SchoolBookSanPin" w:hAnsi="Times New Roman"/>
          <w:sz w:val="28"/>
          <w:szCs w:val="28"/>
        </w:rPr>
        <w:t>Особенности реализации основных направлений и форм учебно-исследовательской и проектной деятельности в рамках урочной и внеурочной деятельности.</w:t>
      </w:r>
    </w:p>
    <w:p w14:paraId="4E77B86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129.2.4.1. </w:t>
      </w:r>
      <w:r w:rsidRPr="005B7B78">
        <w:rPr>
          <w:rFonts w:ascii="Times New Roman" w:eastAsia="SchoolBookSanPin" w:hAnsi="Times New Roman"/>
          <w:sz w:val="28"/>
          <w:szCs w:val="28"/>
        </w:rPr>
        <w:t>ФГОС СОО определяет индивидуальный проект как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 под руководством учителя (тьютора) по выбранной теме в рамках одного 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61E94677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129.2.4.2. </w:t>
      </w:r>
      <w:r w:rsidRPr="005B7B78">
        <w:rPr>
          <w:rFonts w:ascii="Times New Roman" w:eastAsia="SchoolBookSanPin" w:hAnsi="Times New Roman"/>
          <w:sz w:val="28"/>
          <w:szCs w:val="28"/>
        </w:rPr>
        <w:t>Результаты выполнения индивидуального проекта должны отражать:</w:t>
      </w:r>
    </w:p>
    <w:p w14:paraId="4D412C4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584C92F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14:paraId="0CAEA1D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сформированность навыков проектной деятельности, а также самостоятельного применения приобретенных знаний и способов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действий  при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решении различных задач, используя знания одного или нескольких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учебных предметов или предметных областей;</w:t>
      </w:r>
    </w:p>
    <w:p w14:paraId="2282761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1FA104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129.2.4.3. 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исследования  или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715024A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129.2.4.4. 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Включение обучающихся в учебно-исследовательскую и проектную деятельность, призванную обеспечивать формирование у них опыта применения УУД в жизненных ситуациях, навыков учебного сотрудничества и социального взаимодействия со сверстниками, обучающимися младшего и старшего возраста, взрослыми, на уровне среднего общего образования, имеет свои особенности. </w:t>
      </w:r>
    </w:p>
    <w:p w14:paraId="2A9BDE5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129.2.4.5. 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На уровне среднего общего образования исследование и проект выполняют в значительной степени функции инструментов учебной деятельности полидисциплинарного характера, необходимых для освоения социальной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жизни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культуры. Обучающиеся самостоятельно формулируют предпроектную идею, ставят цели, описывают необходимые ресурсы и другое. Используются элементы математического моделирования и анализа как инструмент интерпретации результатов исследования.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областей.</w:t>
      </w:r>
    </w:p>
    <w:p w14:paraId="38AE545A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129.2.4.6. 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На уровне среднего общего образования обучающиеся определяют параметры и критерии успешности реализации проекта. Презентация результатов проектной работы может проводиться не в школе, а в том социальном и культурном пространстве, где проект разворачивался.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Если это социальный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проект,  то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его результаты должны быть представлены местному сообществу  или сообществу волонтерских организаций. Если бизнес-проект – сообществу бизнесменов, деловых людей.</w:t>
      </w:r>
    </w:p>
    <w:p w14:paraId="12E6CDE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129.2.4.7. </w:t>
      </w:r>
      <w:r w:rsidRPr="005B7B78">
        <w:rPr>
          <w:rFonts w:ascii="Times New Roman" w:eastAsia="SchoolBookSanPin" w:hAnsi="Times New Roman"/>
          <w:sz w:val="28"/>
          <w:szCs w:val="28"/>
        </w:rPr>
        <w:t>На уровне среднего общего образования приоритетными направлениями проектной и исследовательской деятельности являются: социальное; бизнес-проектирование; исследовательское; инженерное; информационное.</w:t>
      </w:r>
    </w:p>
    <w:p w14:paraId="3B74C14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129.2.4.8. 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Результатами учебного исследованиями могут быть научный доклад, реферат, макет, опытный образец, разработка, информационный продукт, а также образовательное событие, социальное мероприятие (акция). </w:t>
      </w:r>
    </w:p>
    <w:p w14:paraId="09285FE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129.2.4.9. </w:t>
      </w:r>
      <w:r w:rsidRPr="005B7B78">
        <w:rPr>
          <w:rFonts w:ascii="Times New Roman" w:eastAsia="SchoolBookSanPin" w:hAnsi="Times New Roman"/>
          <w:sz w:val="28"/>
          <w:szCs w:val="28"/>
        </w:rPr>
        <w:t>Результаты работы оцениваются по определенным критериям.  Для учебного исследования главное заключается в актуальности избранной проблемы, полноте, последовательности, обоснованности решения поставленных задач. Для учебного проекта важно, в какой мере практически значим полученный результат, насколько эффективно техническое устройство, программный продукт, инженерная конструкция и другие.</w:t>
      </w:r>
    </w:p>
    <w:p w14:paraId="6CF4960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129.2.4.10. 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Организация педагогического сопровождения индивидуального проекта должна осуществляться с учетом специфики профиля обучения, а также образовательных интересов обучающихся. Целесообразно соблюдать общий алгоритм педагогического сопровождения индивидуального проекта, включающий вычленение проблемы и формулирование темы проекта, постановку целей и задач, сбор информации/исследование/разработку образца,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подготовку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защиту проекта, анализ результатов выполнения проекта, оценку качества выполнения.</w:t>
      </w:r>
    </w:p>
    <w:p w14:paraId="7E2BAA2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129.2.4.11. 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Процедура публичной защиты индивидуального проекта может быть организована по-разному: в рамках специально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организуемых  в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образовательной организации проектных «дней» или «недель», в рамках проведения ученических научных конференций, в рамках специальных итоговых аттестационных испытаний. Независимо от формата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мероприятий,  на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заключительном мероприятии отчетного этапа обучающимся должна быть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обеспечена возможность: </w:t>
      </w:r>
    </w:p>
    <w:p w14:paraId="6C2CB6C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представить результаты своей работы в форме письменных отчетных материалов, готового проектного продукта, устного выступления и электронной презентации;</w:t>
      </w:r>
    </w:p>
    <w:p w14:paraId="0A6D9557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публично обсудить результаты деятельности с обучающимися, педагогами, родителями, специалистами-экспертами, организациями-партнерами;</w:t>
      </w:r>
    </w:p>
    <w:p w14:paraId="2906ED5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получить квалифицированную оценку результатов своей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деятельности  от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членов педагогического коллектива и независимого экспертного сообщества (представители вузов, научных организаций и других).</w:t>
      </w:r>
    </w:p>
    <w:p w14:paraId="09CD02E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Регламент проведения защиты проекта, параметры и критерии оценки проектной деятельности должны быть известны обучающимся заранее.  Параметры и критерии оценки проектной деятельности должны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разрабатываться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обсуждаться с обучающимися. Оценке должна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подвергаться  не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только защита реализованного проекта, но и динамика изменений, внесенных  в проект от момента замысла (процедуры защиты проектной идеи) до воплощения; при этом должны учитываться целесообразность, уместность, полнота этих изменений, соотнесенные с сохранением исходного замысла проекта. Для оценки проектной работы создается экспертная комиссия, в которую входят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педагоги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 работы.</w:t>
      </w:r>
    </w:p>
    <w:p w14:paraId="18F5CE0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129.3. Организационный раздел.</w:t>
      </w:r>
    </w:p>
    <w:p w14:paraId="28EEE36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129.3.1. Условия реализации программы формирования УУД должны обеспечить совершенствование компетенций проектной и учебно-исследовательской деятельности обучающихся. </w:t>
      </w:r>
    </w:p>
    <w:p w14:paraId="6F95B01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129.3.2. Условия реализации программы формирования УУД включают:</w:t>
      </w:r>
    </w:p>
    <w:p w14:paraId="5C924B5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укомплектованность образовательной организации педагогическими, руководящими и иными работниками;</w:t>
      </w:r>
    </w:p>
    <w:p w14:paraId="7361E7F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уровень квалификации педагогических и иных работников образовательной организации;</w:t>
      </w:r>
    </w:p>
    <w:p w14:paraId="0E0C6C3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непрерывность профессионального развития педагогических работников образовательной организации, реализующей образовательную программу среднего общего образования.</w:t>
      </w:r>
    </w:p>
    <w:p w14:paraId="0D9F1A5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129.3.3. Педагогические кадры должны иметь необходимый уровень подготовки для реализации программы формирования УУД, что может включать следующее:</w:t>
      </w:r>
    </w:p>
    <w:p w14:paraId="2BC18E10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педагоги владеют представлениями о возрастных особенностях обучающихся;</w:t>
      </w:r>
    </w:p>
    <w:p w14:paraId="3B73C039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педагоги прошли курсы повышения квалификации, посвященные ФГОС СОО;</w:t>
      </w:r>
    </w:p>
    <w:p w14:paraId="62A21E53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педагоги участвовали в разработке программы по формированию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УУД  или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участвовали во внутришкольном семинаре, посвященном особенностям применения выбранной программы по УУД;</w:t>
      </w:r>
    </w:p>
    <w:p w14:paraId="00724B4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педагоги могут строить образовательную деятельность в рамках учебного предмета в соответствии с особенностями формирования конкретных УУД;</w:t>
      </w:r>
    </w:p>
    <w:p w14:paraId="3BBE45D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педагоги осуществляют формирование УУД в рамках проектной, исследовательской деятельности;</w:t>
      </w:r>
    </w:p>
    <w:p w14:paraId="0D8B518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педагоги владеют методиками формирующего оценивания; </w:t>
      </w:r>
    </w:p>
    <w:p w14:paraId="34C2B0D5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педагоги умеют применять инструментарий для оценки качества формирования УУД в рамках одного или нескольких предметов.</w:t>
      </w:r>
    </w:p>
    <w:p w14:paraId="2C06B598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129.3.4. Наряду с общими можно выделить ряд специфических характеристик организации образовательного пространства </w:t>
      </w:r>
      <w:r w:rsidRPr="005B7B78">
        <w:rPr>
          <w:rFonts w:ascii="Times New Roman" w:hAnsi="Times New Roman"/>
          <w:sz w:val="28"/>
          <w:szCs w:val="28"/>
        </w:rPr>
        <w:t>на уровне среднего общего образования</w:t>
      </w:r>
      <w:r w:rsidRPr="005B7B78">
        <w:rPr>
          <w:rFonts w:ascii="Times New Roman" w:eastAsia="SchoolBookSanPin" w:hAnsi="Times New Roman"/>
          <w:sz w:val="28"/>
          <w:szCs w:val="28"/>
        </w:rPr>
        <w:t>, обеспечивающих формирование УУД в открытом образовательном пространстве:</w:t>
      </w:r>
    </w:p>
    <w:p w14:paraId="1871565F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сетевое взаимодействие образовательной организации с другими организациями общего и дополнительного образования, с учреждениями культуры;</w:t>
      </w:r>
    </w:p>
    <w:p w14:paraId="4F0B3F4C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обеспечение возможности реализации индивидуальной образовательной траектории обучающихся (разнообразие форм получения образования в данной образовательной организации, обеспечение возможности выбора обучающимся формы получения образования, уровня освоения предметного материала, учителя, учебной группы);</w:t>
      </w:r>
    </w:p>
    <w:p w14:paraId="7D8816B4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использование дистанционных форм получения образования как элемента индивидуальной образовательной траектории обучающихся;</w:t>
      </w:r>
    </w:p>
    <w:p w14:paraId="68DBFE42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обеспечение возможности вовлечения обучающихся в проектную деятельность, в том числе в деятельность социального </w:t>
      </w:r>
      <w:proofErr w:type="gramStart"/>
      <w:r w:rsidRPr="005B7B78">
        <w:rPr>
          <w:rFonts w:ascii="Times New Roman" w:eastAsia="SchoolBookSanPin" w:hAnsi="Times New Roman"/>
          <w:sz w:val="28"/>
          <w:szCs w:val="28"/>
        </w:rPr>
        <w:t>проектирования  и</w:t>
      </w:r>
      <w:proofErr w:type="gramEnd"/>
      <w:r w:rsidRPr="005B7B78">
        <w:rPr>
          <w:rFonts w:ascii="Times New Roman" w:eastAsia="SchoolBookSanPin" w:hAnsi="Times New Roman"/>
          <w:sz w:val="28"/>
          <w:szCs w:val="28"/>
        </w:rPr>
        <w:t xml:space="preserve"> социального предпринимательства;</w:t>
      </w:r>
    </w:p>
    <w:p w14:paraId="5AB62861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обеспечение возможности вовлечения обучающихся в разнообразную исследовательскую деятельность;</w:t>
      </w:r>
    </w:p>
    <w:p w14:paraId="1937FB7D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обеспечение широкой социализации обучающихся как через реализацию социальных проектов, так и через организованную разнообразную социальную практику: работу в волонтерских организациях, участие в благотворительных акциях, марафонах и проектах.</w:t>
      </w:r>
    </w:p>
    <w:p w14:paraId="13B7B39E" w14:textId="77777777" w:rsidR="00DC390F" w:rsidRPr="005B7B78" w:rsidRDefault="00DC390F" w:rsidP="00DC390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129.3.5. 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уроков, так и вне их. </w:t>
      </w:r>
    </w:p>
    <w:p w14:paraId="4A3D073A" w14:textId="77777777" w:rsidR="00B73C07" w:rsidRDefault="00B73C07"/>
    <w:sectPr w:rsidR="00B73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00"/>
    <w:rsid w:val="004A3700"/>
    <w:rsid w:val="00B73C07"/>
    <w:rsid w:val="00DC390F"/>
    <w:rsid w:val="00E3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92CF"/>
  <w15:chartTrackingRefBased/>
  <w15:docId w15:val="{5F5F19F2-2573-49F8-810C-37EA54FE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90F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6882</Words>
  <Characters>39231</Characters>
  <Application>Microsoft Office Word</Application>
  <DocSecurity>0</DocSecurity>
  <Lines>326</Lines>
  <Paragraphs>92</Paragraphs>
  <ScaleCrop>false</ScaleCrop>
  <Company/>
  <LinksUpToDate>false</LinksUpToDate>
  <CharactersWithSpaces>46021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2023-07-21T08:33:00Z</cp:lastPrinted>
  <dcterms:created xsi:type="dcterms:W3CDTF">2023-07-21T08:02:00Z</dcterms:created>
  <dcterms:modified xsi:type="dcterms:W3CDTF">2023-07-21T08:33:00Z</dcterms:modified>
</cp:coreProperties>
</file>